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0B" w:rsidRDefault="005C3D0B" w:rsidP="005C3D0B">
      <w:pPr>
        <w:jc w:val="center"/>
        <w:rPr>
          <w:rFonts w:cs="Arial" w:hint="cs"/>
          <w:b/>
          <w:bCs/>
          <w:rtl/>
          <w:lang w:bidi="fa-IR"/>
        </w:rPr>
      </w:pPr>
      <w:r w:rsidRPr="005C3D0B">
        <w:rPr>
          <w:rFonts w:cs="Arial" w:hint="cs"/>
          <w:b/>
          <w:bCs/>
          <w:rtl/>
          <w:lang w:bidi="fa-IR"/>
        </w:rPr>
        <w:t>اعضای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کمیته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خود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ارزیابی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اعتباربخشی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موسسه</w:t>
      </w:r>
      <w:r w:rsidRPr="005C3D0B">
        <w:rPr>
          <w:rFonts w:cs="Arial"/>
          <w:b/>
          <w:bCs/>
          <w:rtl/>
          <w:lang w:bidi="fa-IR"/>
        </w:rPr>
        <w:t xml:space="preserve"> </w:t>
      </w:r>
      <w:r w:rsidRPr="005C3D0B">
        <w:rPr>
          <w:rFonts w:cs="Arial" w:hint="cs"/>
          <w:b/>
          <w:bCs/>
          <w:rtl/>
          <w:lang w:bidi="fa-IR"/>
        </w:rPr>
        <w:t>ای</w:t>
      </w:r>
    </w:p>
    <w:tbl>
      <w:tblPr>
        <w:tblStyle w:val="TableGrid"/>
        <w:tblW w:w="0" w:type="auto"/>
        <w:tblInd w:w="-95" w:type="dxa"/>
        <w:tblLook w:val="04A0"/>
      </w:tblPr>
      <w:tblGrid>
        <w:gridCol w:w="1260"/>
        <w:gridCol w:w="2570"/>
        <w:gridCol w:w="2465"/>
        <w:gridCol w:w="2340"/>
        <w:gridCol w:w="737"/>
      </w:tblGrid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مرتبه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معاون آموزشی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فوق تخصص خون و انکولوژی بالغین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عفت ایرانی جم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 آموزش و تحصیلات تکمیلی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آموزش بهداشت و ارتقا سلامت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عزیز کامران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/>
                <w:sz w:val="28"/>
                <w:szCs w:val="28"/>
              </w:rPr>
              <w:t>EDC</w:t>
            </w: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آموزش پزشکی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قدیر پور بایرامیان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سرپرست امور هیات علمی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بیوشیمی بالینی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محمد مأذنی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رییس دانشکده پزشکی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فوق تخصص روماتولوژی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یوسف محمدی کبار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معاون آموزشی دانشکده پزشکی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فیزیولوژی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حکیمه سعادتی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دانشیار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رییس دانشکده پرستاری و مامایی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پرستاری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ناصر مظفری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رییس دانشکده دندانپزشکی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دکترای تخصصی پروتز دندان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کریم جعفری کفاش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رییس دانشکده داروسازی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دکترای تخصصی دارو سازی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لیلا رضایی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رییس دانشکده بهداشت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بهداشت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مهدی فضل زاده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 پژوهشی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فیزیولوژی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حمدالله پناهپور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غیرهیات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 فناوری اطلاعات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انفورماتیک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عبدالرحیم هادی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غیرهیا 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مدیر توسعه سازمان وتحول اداری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روانشناسی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اکبر معصوم علی زاده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غیرهیات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5C3D0B">
              <w:rPr>
                <w:rFonts w:cs="B Mitra" w:hint="cs"/>
                <w:sz w:val="28"/>
                <w:szCs w:val="28"/>
                <w:rtl/>
                <w:lang w:bidi="fa-IR"/>
              </w:rPr>
              <w:t>دانشکده پزشکی</w:t>
            </w:r>
            <w:r w:rsidRPr="005C3D0B">
              <w:rPr>
                <w:rFonts w:cs="B Mitra"/>
                <w:sz w:val="28"/>
                <w:szCs w:val="28"/>
                <w:lang w:bidi="fa-IR"/>
              </w:rPr>
              <w:t>EDO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مدیریت آموزشی</w:t>
            </w:r>
            <w:r w:rsidRPr="005C3D0B">
              <w:rPr>
                <w:rFonts w:cs="B Mitra"/>
                <w:sz w:val="28"/>
                <w:szCs w:val="28"/>
              </w:rPr>
              <w:t>PHD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دکتر عسگر آزمون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غیرهیات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مدیر دانشجویی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کارسناسی ارشد مدیریت اجرایی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آقای سلیم وافری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</w:tr>
      <w:tr w:rsidR="005C3D0B" w:rsidRPr="005C3D0B" w:rsidTr="00035C32">
        <w:tc>
          <w:tcPr>
            <w:tcW w:w="126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غیرهیات علمی</w:t>
            </w:r>
          </w:p>
        </w:tc>
        <w:tc>
          <w:tcPr>
            <w:tcW w:w="257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کارشناس اعتبار بخشی موسسه ای</w:t>
            </w:r>
          </w:p>
        </w:tc>
        <w:tc>
          <w:tcPr>
            <w:tcW w:w="2465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کارشناس پرستاری</w:t>
            </w:r>
          </w:p>
        </w:tc>
        <w:tc>
          <w:tcPr>
            <w:tcW w:w="2340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خانم آرزو واثق</w:t>
            </w:r>
          </w:p>
        </w:tc>
        <w:tc>
          <w:tcPr>
            <w:tcW w:w="737" w:type="dxa"/>
          </w:tcPr>
          <w:p w:rsidR="005C3D0B" w:rsidRPr="005C3D0B" w:rsidRDefault="005C3D0B" w:rsidP="00035C3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5C3D0B"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</w:tr>
    </w:tbl>
    <w:p w:rsidR="005C3D0B" w:rsidRPr="005C3D0B" w:rsidRDefault="005C3D0B" w:rsidP="005C3D0B">
      <w:pPr>
        <w:jc w:val="center"/>
        <w:rPr>
          <w:rFonts w:hint="cs"/>
          <w:b/>
          <w:bCs/>
          <w:rtl/>
          <w:lang w:bidi="fa-IR"/>
        </w:rPr>
      </w:pPr>
    </w:p>
    <w:sectPr w:rsidR="005C3D0B" w:rsidRPr="005C3D0B" w:rsidSect="00BE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A99"/>
    <w:rsid w:val="000658AE"/>
    <w:rsid w:val="000F7A99"/>
    <w:rsid w:val="005C3D0B"/>
    <w:rsid w:val="006D1A94"/>
    <w:rsid w:val="00870850"/>
    <w:rsid w:val="00BE1F85"/>
    <w:rsid w:val="00CB04DE"/>
    <w:rsid w:val="00E0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6D80-BE72-4077-B928-285BF4F7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javanmard, robab</dc:creator>
  <cp:keywords/>
  <dc:description/>
  <cp:lastModifiedBy>7</cp:lastModifiedBy>
  <cp:revision>2</cp:revision>
  <dcterms:created xsi:type="dcterms:W3CDTF">2025-03-09T05:35:00Z</dcterms:created>
  <dcterms:modified xsi:type="dcterms:W3CDTF">2025-03-09T05:35:00Z</dcterms:modified>
</cp:coreProperties>
</file>