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76A3" w14:textId="77777777" w:rsidR="00C67417" w:rsidRPr="00C67417" w:rsidRDefault="00C67417" w:rsidP="009B1BDC">
      <w:pPr>
        <w:pStyle w:val="Header"/>
        <w:bidi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C67417">
        <w:rPr>
          <w:rFonts w:ascii="IranNastaliq" w:hAnsi="IranNastaliq" w:cs="B Zar"/>
          <w:b/>
          <w:bCs/>
          <w:sz w:val="28"/>
          <w:szCs w:val="28"/>
          <w:rtl/>
        </w:rPr>
        <w:t>به نام مهربانترین مهربانان</w:t>
      </w:r>
    </w:p>
    <w:p w14:paraId="413820B5" w14:textId="77777777" w:rsidR="00C67417" w:rsidRPr="00C67417" w:rsidRDefault="00C67417" w:rsidP="00C67417">
      <w:pPr>
        <w:pStyle w:val="Header"/>
        <w:bidi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C67417">
        <w:rPr>
          <w:rFonts w:ascii="IranNastaliq" w:hAnsi="IranNastaliq" w:cs="B Za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0FEE6E32" wp14:editId="5841B587">
            <wp:simplePos x="0" y="0"/>
            <wp:positionH relativeFrom="column">
              <wp:posOffset>2525395</wp:posOffset>
            </wp:positionH>
            <wp:positionV relativeFrom="paragraph">
              <wp:posOffset>118110</wp:posOffset>
            </wp:positionV>
            <wp:extent cx="973427" cy="832514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Pic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27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BA343" w14:textId="77777777" w:rsidR="00C67417" w:rsidRPr="00C67417" w:rsidRDefault="00C67417" w:rsidP="00C67417">
      <w:pPr>
        <w:pStyle w:val="Header"/>
        <w:bidi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DC2FD35" w14:textId="77777777" w:rsidR="00C67417" w:rsidRPr="00C67417" w:rsidRDefault="00C67417" w:rsidP="00C67417">
      <w:pPr>
        <w:pStyle w:val="Header"/>
        <w:bidi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C78B91C" w14:textId="77777777" w:rsidR="00C67417" w:rsidRPr="00C67417" w:rsidRDefault="00C67417" w:rsidP="00C67417">
      <w:pPr>
        <w:pStyle w:val="Header"/>
        <w:bidi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E6265E0" w14:textId="77777777" w:rsidR="00C67417" w:rsidRPr="00C67417" w:rsidRDefault="00C67417" w:rsidP="00C67417">
      <w:pPr>
        <w:pStyle w:val="Header"/>
        <w:bidi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C67417">
        <w:rPr>
          <w:rFonts w:ascii="IranNastaliq" w:hAnsi="IranNastaliq" w:cs="B Zar"/>
          <w:b/>
          <w:bCs/>
          <w:sz w:val="28"/>
          <w:szCs w:val="28"/>
          <w:rtl/>
        </w:rPr>
        <w:t>معاونت آموزشی دانشگاه</w:t>
      </w:r>
    </w:p>
    <w:p w14:paraId="4FEB2235" w14:textId="77777777" w:rsidR="00C67417" w:rsidRDefault="00C67417" w:rsidP="00C6741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B Zar"/>
          <w:sz w:val="28"/>
          <w:szCs w:val="28"/>
          <w:rtl/>
        </w:rPr>
      </w:pPr>
      <w:r w:rsidRPr="00C67417">
        <w:rPr>
          <w:rFonts w:ascii="IranNastaliq" w:hAnsi="IranNastaliq" w:cs="B Zar"/>
          <w:sz w:val="28"/>
          <w:szCs w:val="28"/>
          <w:rtl/>
        </w:rPr>
        <w:t>مرکز مطالعات و توسعه آموزش پزشکی</w:t>
      </w:r>
    </w:p>
    <w:p w14:paraId="0A8C3162" w14:textId="77777777" w:rsidR="00F30D3D" w:rsidRDefault="00F30D3D" w:rsidP="00F30D3D">
      <w:pPr>
        <w:bidi/>
        <w:spacing w:line="259" w:lineRule="auto"/>
        <w:jc w:val="center"/>
        <w:rPr>
          <w:rFonts w:cs="B Titr"/>
          <w:b/>
          <w:color w:val="262626" w:themeColor="text1" w:themeTint="D9"/>
          <w:sz w:val="44"/>
          <w:szCs w:val="44"/>
          <w:rtl/>
          <w:lang w:bidi="fa-IR"/>
        </w:rPr>
      </w:pPr>
      <w:r w:rsidRPr="00F30D3D">
        <w:rPr>
          <w:rFonts w:cs="B Titr" w:hint="cs"/>
          <w:b/>
          <w:color w:val="262626" w:themeColor="text1" w:themeTint="D9"/>
          <w:sz w:val="44"/>
          <w:szCs w:val="44"/>
          <w:rtl/>
          <w:lang w:bidi="fa-IR"/>
        </w:rPr>
        <w:t>برنامه  عملیاتی کمیته دانش پژوهی</w:t>
      </w:r>
    </w:p>
    <w:p w14:paraId="3F4F462E" w14:textId="77777777" w:rsidR="00921EDD" w:rsidRDefault="00921EDD" w:rsidP="00F30D3D">
      <w:pPr>
        <w:bidi/>
        <w:spacing w:line="31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/>
          <w:b/>
          <w:bCs/>
          <w:noProof/>
          <w:sz w:val="28"/>
          <w:szCs w:val="28"/>
          <w:rtl/>
          <w:lang w:val="ar-SA"/>
        </w:rPr>
        <w:drawing>
          <wp:inline distT="0" distB="0" distL="0" distR="0" wp14:anchorId="0C0BF1AD" wp14:editId="414333D8">
            <wp:extent cx="5610225" cy="2705100"/>
            <wp:effectExtent l="0" t="0" r="0" b="0"/>
            <wp:docPr id="211234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49008" name="Picture 21123490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43AC9" w14:textId="77777777" w:rsidR="00F30D3D" w:rsidRPr="00F30D3D" w:rsidRDefault="00F30D3D" w:rsidP="00F30D3D">
      <w:pPr>
        <w:bidi/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30D3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مسئول کمیته : </w:t>
      </w:r>
    </w:p>
    <w:p w14:paraId="57901652" w14:textId="77777777" w:rsidR="00F30D3D" w:rsidRPr="00F30D3D" w:rsidRDefault="00F30D3D" w:rsidP="00F30D3D">
      <w:pPr>
        <w:bidi/>
        <w:spacing w:after="0"/>
        <w:jc w:val="center"/>
        <w:rPr>
          <w:rFonts w:cs="B Nazanin"/>
          <w:color w:val="000000" w:themeColor="text1"/>
          <w:sz w:val="28"/>
          <w:szCs w:val="28"/>
          <w:lang w:val="af-ZA" w:bidi="fa-IR"/>
        </w:rPr>
      </w:pPr>
      <w:r w:rsidRPr="00F30D3D">
        <w:rPr>
          <w:rFonts w:cs="B Nazanin" w:hint="cs"/>
          <w:color w:val="000000" w:themeColor="text1"/>
          <w:sz w:val="28"/>
          <w:szCs w:val="28"/>
          <w:rtl/>
          <w:lang w:bidi="fa-IR"/>
        </w:rPr>
        <w:t>دکتر ناهید احمدیان یزدی</w:t>
      </w:r>
      <w:r w:rsidRPr="00F30D3D">
        <w:rPr>
          <w:rFonts w:cs="B Nazanin"/>
          <w:color w:val="000000" w:themeColor="text1"/>
          <w:sz w:val="28"/>
          <w:szCs w:val="28"/>
          <w:lang w:bidi="fa-IR"/>
        </w:rPr>
        <w:t xml:space="preserve">- </w:t>
      </w:r>
      <w:r w:rsidRPr="00F30D3D">
        <w:rPr>
          <w:rFonts w:cs="B Nazanin" w:hint="cs"/>
          <w:color w:val="000000" w:themeColor="text1"/>
          <w:sz w:val="28"/>
          <w:szCs w:val="28"/>
          <w:rtl/>
          <w:lang w:bidi="fa-IR"/>
        </w:rPr>
        <w:t>دکتری تخصصی آموزش پزشکی و عضو هیات علمی</w:t>
      </w:r>
      <w:r w:rsidRPr="00F30D3D">
        <w:rPr>
          <w:rFonts w:cs="B Nazanin"/>
          <w:color w:val="000000" w:themeColor="text1"/>
          <w:sz w:val="28"/>
          <w:szCs w:val="28"/>
          <w:lang w:val="af-ZA" w:bidi="fa-IR"/>
        </w:rPr>
        <w:t xml:space="preserve">  EDC</w:t>
      </w:r>
    </w:p>
    <w:p w14:paraId="4DB537CE" w14:textId="77777777" w:rsidR="00921EDD" w:rsidRDefault="00921EDD" w:rsidP="00921EDD">
      <w:pPr>
        <w:bidi/>
        <w:spacing w:line="312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3C2AC8E1" w14:textId="77777777" w:rsidR="00921EDD" w:rsidRDefault="00F30D3D" w:rsidP="00F30D3D">
      <w:pPr>
        <w:bidi/>
        <w:spacing w:line="31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1402</w:t>
      </w:r>
    </w:p>
    <w:p w14:paraId="506940EB" w14:textId="77777777" w:rsidR="00192D27" w:rsidRDefault="00192D27" w:rsidP="00192D27">
      <w:pPr>
        <w:bidi/>
        <w:spacing w:line="31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0EC67C3" w14:textId="77777777" w:rsidR="00192D27" w:rsidRDefault="00192D27" w:rsidP="00192D27">
      <w:pPr>
        <w:bidi/>
        <w:spacing w:line="31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8558F5D" w14:textId="77777777" w:rsidR="00E14F5F" w:rsidRPr="00D1642A" w:rsidRDefault="00E14F5F" w:rsidP="005F34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,Bold" w:cs="B Nazanin"/>
          <w:bCs/>
          <w:sz w:val="28"/>
          <w:szCs w:val="28"/>
          <w:rtl/>
        </w:rPr>
      </w:pPr>
      <w:r w:rsidRPr="00D1642A">
        <w:rPr>
          <w:rFonts w:cs="B Nazanin" w:hint="cs"/>
          <w:bCs/>
          <w:color w:val="262626" w:themeColor="text1" w:themeTint="D9"/>
          <w:sz w:val="28"/>
          <w:szCs w:val="28"/>
          <w:rtl/>
          <w:lang w:bidi="fa-IR"/>
        </w:rPr>
        <w:lastRenderedPageBreak/>
        <w:t>دانش پژوهی</w:t>
      </w:r>
      <w:r w:rsidRPr="00D1642A">
        <w:rPr>
          <w:rFonts w:ascii="BNazanin,Bold" w:cs="B Nazanin" w:hint="cs"/>
          <w:bCs/>
          <w:sz w:val="28"/>
          <w:szCs w:val="28"/>
          <w:rtl/>
        </w:rPr>
        <w:t xml:space="preserve"> :</w:t>
      </w:r>
    </w:p>
    <w:p w14:paraId="4569AF70" w14:textId="77777777" w:rsidR="00E14F5F" w:rsidRPr="00D1642A" w:rsidRDefault="00295695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ndalus" w:cs="B Nazanin"/>
          <w:sz w:val="28"/>
          <w:szCs w:val="28"/>
          <w:rtl/>
        </w:rPr>
      </w:pPr>
      <w:r w:rsidRPr="00D1642A">
        <w:rPr>
          <w:rFonts w:ascii="BNazanin,Bold" w:cs="B Nazanin" w:hint="cs"/>
          <w:sz w:val="28"/>
          <w:szCs w:val="28"/>
          <w:rtl/>
        </w:rPr>
        <w:t>دانش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پژوهي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انجام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فعاليتي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بديع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در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جهت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حل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مسأله،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گسترش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مرزهاي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دانش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ورود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به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عرصه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هاي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جديد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است</w:t>
      </w:r>
      <w:r w:rsidRPr="00D1642A">
        <w:rPr>
          <w:rFonts w:ascii="BNazanin,Bold" w:cs="B Nazanin"/>
          <w:sz w:val="28"/>
          <w:szCs w:val="28"/>
        </w:rPr>
        <w:t xml:space="preserve">. </w:t>
      </w:r>
      <w:r w:rsidRPr="00D1642A">
        <w:rPr>
          <w:rFonts w:ascii="BNazanin,Bold" w:cs="B Nazanin" w:hint="cs"/>
          <w:sz w:val="28"/>
          <w:szCs w:val="28"/>
          <w:rtl/>
        </w:rPr>
        <w:t>جايگاه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اهميت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اين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نوع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فعاليتها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در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نظام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آموزشي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پژوهشي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دانشگاه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بر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همگان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مبرهن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بوده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حمايت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از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اين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نوع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فعاليتها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از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رسالتهاي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اصلي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هر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نظام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آكادميك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مي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باشد</w:t>
      </w:r>
      <w:r w:rsidRPr="00D1642A">
        <w:rPr>
          <w:rFonts w:ascii="Andalus" w:cs="B Nazanin"/>
          <w:sz w:val="28"/>
          <w:szCs w:val="28"/>
        </w:rPr>
        <w:t>.</w:t>
      </w:r>
      <w:r w:rsidR="00E529AB" w:rsidRPr="00D1642A">
        <w:rPr>
          <w:rFonts w:ascii="Andalus" w:cs="B Nazanin"/>
          <w:sz w:val="28"/>
          <w:szCs w:val="28"/>
        </w:rPr>
        <w:t xml:space="preserve"> </w:t>
      </w:r>
    </w:p>
    <w:p w14:paraId="027C2E90" w14:textId="77777777" w:rsidR="00E14F5F" w:rsidRPr="00D1642A" w:rsidRDefault="00295695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ndalus" w:cs="B Nazanin"/>
          <w:sz w:val="28"/>
          <w:szCs w:val="28"/>
          <w:rtl/>
        </w:rPr>
      </w:pPr>
      <w:r w:rsidRPr="00D1642A">
        <w:rPr>
          <w:rFonts w:ascii="BNazanin,Bold" w:cs="B Nazanin" w:hint="cs"/>
          <w:sz w:val="28"/>
          <w:szCs w:val="28"/>
          <w:rtl/>
        </w:rPr>
        <w:t>وجود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نظام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ساز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كار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هاي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حمايتي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ارزشيابي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مناسب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اين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فعاليتها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مي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تواند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سبب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خلق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ارز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شهاي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بديع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آثار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مفيدي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در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حيطه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آموزش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شود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كه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جوهره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آن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ايمان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اخلاص،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علم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تجربه،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ابتكار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خلاقيت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تلاش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صاحبان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خرد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انديشمندان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و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تلاشگران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در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عرصه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هاي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آموزش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خواهد</w:t>
      </w:r>
      <w:r w:rsidRPr="00D1642A">
        <w:rPr>
          <w:rFonts w:ascii="BNazanin,Bold" w:cs="B Nazanin"/>
          <w:sz w:val="28"/>
          <w:szCs w:val="28"/>
        </w:rPr>
        <w:t xml:space="preserve"> </w:t>
      </w:r>
      <w:r w:rsidRPr="00D1642A">
        <w:rPr>
          <w:rFonts w:ascii="BNazanin,Bold" w:cs="B Nazanin" w:hint="cs"/>
          <w:sz w:val="28"/>
          <w:szCs w:val="28"/>
          <w:rtl/>
        </w:rPr>
        <w:t>بود</w:t>
      </w:r>
      <w:r w:rsidRPr="00D1642A">
        <w:rPr>
          <w:rFonts w:ascii="Andalus" w:cs="B Nazanin"/>
          <w:sz w:val="28"/>
          <w:szCs w:val="28"/>
        </w:rPr>
        <w:t>.</w:t>
      </w:r>
    </w:p>
    <w:p w14:paraId="7112F9BD" w14:textId="77777777" w:rsidR="00E529AB" w:rsidRPr="00D1642A" w:rsidRDefault="00E529AB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ndalus" w:cs="B Nazanin"/>
          <w:sz w:val="28"/>
          <w:szCs w:val="28"/>
          <w:rtl/>
          <w:lang w:bidi="fa-IR"/>
        </w:rPr>
      </w:pPr>
      <w:r w:rsidRPr="00D1642A">
        <w:rPr>
          <w:rFonts w:ascii="Andalus" w:cs="B Nazanin" w:hint="cs"/>
          <w:sz w:val="28"/>
          <w:szCs w:val="28"/>
          <w:rtl/>
          <w:lang w:bidi="fa-IR"/>
        </w:rPr>
        <w:t xml:space="preserve">در این راستا تقویت فعالیتهای دانش پژوهی اساتید </w:t>
      </w:r>
      <w:r w:rsidR="00605FEA" w:rsidRPr="00D1642A">
        <w:rPr>
          <w:rFonts w:ascii="Andalus" w:cs="B Nazanin" w:hint="cs"/>
          <w:sz w:val="28"/>
          <w:szCs w:val="28"/>
          <w:rtl/>
          <w:lang w:bidi="fa-IR"/>
        </w:rPr>
        <w:t xml:space="preserve">از طرفی </w:t>
      </w:r>
      <w:r w:rsidRPr="00D1642A">
        <w:rPr>
          <w:rFonts w:ascii="Andalus" w:cs="B Nazanin" w:hint="cs"/>
          <w:sz w:val="28"/>
          <w:szCs w:val="28"/>
          <w:rtl/>
          <w:lang w:bidi="fa-IR"/>
        </w:rPr>
        <w:t>کمک چشمگیری در بهبود کیفیت آموزش و پژوهش دارد و سبب ارتقاء  وضعیت آموزشی دانشگاه</w:t>
      </w:r>
      <w:r w:rsidR="00605FEA" w:rsidRPr="00D1642A">
        <w:rPr>
          <w:rFonts w:ascii="Andalus" w:cs="B Nazanin" w:hint="cs"/>
          <w:sz w:val="28"/>
          <w:szCs w:val="28"/>
          <w:rtl/>
          <w:lang w:bidi="fa-IR"/>
        </w:rPr>
        <w:t xml:space="preserve"> </w:t>
      </w:r>
      <w:r w:rsidRPr="00D1642A">
        <w:rPr>
          <w:rFonts w:ascii="Andalus" w:cs="B Nazanin" w:hint="cs"/>
          <w:sz w:val="28"/>
          <w:szCs w:val="28"/>
          <w:rtl/>
          <w:lang w:bidi="fa-IR"/>
        </w:rPr>
        <w:t xml:space="preserve"> می شود</w:t>
      </w:r>
      <w:r w:rsidR="00605FEA" w:rsidRPr="00D1642A">
        <w:rPr>
          <w:rFonts w:ascii="Andalus" w:cs="B Nazanin" w:hint="cs"/>
          <w:sz w:val="28"/>
          <w:szCs w:val="28"/>
          <w:rtl/>
          <w:lang w:bidi="fa-IR"/>
        </w:rPr>
        <w:t xml:space="preserve"> و از طرف دیگر در انعکاس فعالیتهای دانش پژوهی دانشگاه در سطح وزارت بهداشت و در مقایسه با سایر دانشگاه ها تاثیر مثبت و بسزایی دارد. </w:t>
      </w:r>
    </w:p>
    <w:p w14:paraId="0003C70B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D1642A">
        <w:rPr>
          <w:rFonts w:cs="B Nazanin" w:hint="cs"/>
          <w:sz w:val="28"/>
          <w:szCs w:val="28"/>
          <w:rtl/>
        </w:rPr>
        <w:t>د</w:t>
      </w:r>
      <w:r w:rsidRPr="00D1642A">
        <w:rPr>
          <w:rFonts w:cs="B Nazanin"/>
          <w:sz w:val="28"/>
          <w:szCs w:val="28"/>
          <w:rtl/>
        </w:rPr>
        <w:t>ر آیین نامه ارتقای مرتبه اعضای هیأت علمی مصوب</w:t>
      </w:r>
      <w:r w:rsidRPr="00D1642A">
        <w:rPr>
          <w:rFonts w:ascii="Cambria" w:hAnsi="Cambria" w:cs="Cambria" w:hint="cs"/>
          <w:sz w:val="28"/>
          <w:szCs w:val="28"/>
          <w:rtl/>
        </w:rPr>
        <w:t> </w:t>
      </w:r>
      <w:r w:rsidRPr="00D1642A">
        <w:rPr>
          <w:rFonts w:cs="B Nazanin" w:hint="cs"/>
          <w:sz w:val="28"/>
          <w:szCs w:val="28"/>
          <w:rtl/>
        </w:rPr>
        <w:t>دی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ماه</w:t>
      </w:r>
      <w:r w:rsidRPr="00D1642A">
        <w:rPr>
          <w:rFonts w:cs="B Nazanin"/>
          <w:sz w:val="28"/>
          <w:szCs w:val="28"/>
          <w:rtl/>
        </w:rPr>
        <w:t xml:space="preserve"> 95</w:t>
      </w:r>
      <w:r w:rsidRPr="00D1642A">
        <w:rPr>
          <w:rFonts w:ascii="Cambria" w:hAnsi="Cambria" w:cs="Cambria" w:hint="cs"/>
          <w:sz w:val="28"/>
          <w:szCs w:val="28"/>
          <w:rtl/>
        </w:rPr>
        <w:t> </w:t>
      </w:r>
      <w:r w:rsidRPr="00D1642A">
        <w:rPr>
          <w:rFonts w:cs="B Nazanin" w:hint="cs"/>
          <w:sz w:val="28"/>
          <w:szCs w:val="28"/>
          <w:rtl/>
        </w:rPr>
        <w:t>فرایند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ارائه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و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ارزشیابی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فعالیت‌های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موضوع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بند</w:t>
      </w:r>
      <w:r w:rsidRPr="00D1642A">
        <w:rPr>
          <w:rFonts w:cs="B Nazanin"/>
          <w:sz w:val="28"/>
          <w:szCs w:val="28"/>
          <w:rtl/>
        </w:rPr>
        <w:t xml:space="preserve"> 6 </w:t>
      </w:r>
      <w:r w:rsidRPr="00D1642A">
        <w:rPr>
          <w:rFonts w:cs="B Nazanin" w:hint="cs"/>
          <w:sz w:val="28"/>
          <w:szCs w:val="28"/>
          <w:rtl/>
        </w:rPr>
        <w:t>ماده</w:t>
      </w:r>
      <w:r w:rsidRPr="00D1642A">
        <w:rPr>
          <w:rFonts w:cs="B Nazanin"/>
          <w:sz w:val="28"/>
          <w:szCs w:val="28"/>
          <w:rtl/>
        </w:rPr>
        <w:t xml:space="preserve"> 2 (</w:t>
      </w:r>
      <w:r w:rsidRPr="00D1642A">
        <w:rPr>
          <w:rFonts w:cs="B Nazanin" w:hint="cs"/>
          <w:sz w:val="28"/>
          <w:szCs w:val="28"/>
          <w:rtl/>
        </w:rPr>
        <w:t>فعالیت‌های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آموزشی</w:t>
      </w:r>
      <w:r w:rsidRPr="00D1642A">
        <w:rPr>
          <w:rFonts w:cs="B Nazanin"/>
          <w:sz w:val="28"/>
          <w:szCs w:val="28"/>
          <w:rtl/>
        </w:rPr>
        <w:t xml:space="preserve">) </w:t>
      </w:r>
      <w:r w:rsidRPr="00D1642A">
        <w:rPr>
          <w:rFonts w:cs="B Nazanin" w:hint="cs"/>
          <w:sz w:val="28"/>
          <w:szCs w:val="28"/>
          <w:rtl/>
        </w:rPr>
        <w:t>اعضای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هیأت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علمی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می‌</w:t>
      </w:r>
      <w:r w:rsidRPr="00D1642A">
        <w:rPr>
          <w:rFonts w:cs="B Nazanin"/>
          <w:sz w:val="28"/>
          <w:szCs w:val="28"/>
          <w:rtl/>
        </w:rPr>
        <w:t>باشد به شرح ذیل تعریف شده است:</w:t>
      </w:r>
    </w:p>
    <w:p w14:paraId="2BF7B376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 xml:space="preserve">1. </w:t>
      </w:r>
      <w:r w:rsidRPr="00D1642A">
        <w:rPr>
          <w:rFonts w:ascii="Cambria" w:hAnsi="Cambria" w:cs="Cambria" w:hint="cs"/>
          <w:sz w:val="28"/>
          <w:szCs w:val="28"/>
          <w:rtl/>
        </w:rPr>
        <w:t> </w:t>
      </w:r>
      <w:r w:rsidRPr="00D1642A">
        <w:rPr>
          <w:rFonts w:cs="B Nazanin" w:hint="cs"/>
          <w:sz w:val="28"/>
          <w:szCs w:val="28"/>
          <w:rtl/>
        </w:rPr>
        <w:t>لازم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است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فرد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متقاضی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مستندات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و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مدارک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لازم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در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خصوص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فعالیتهای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مورد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نظر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را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در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سامانه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ملی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فعالیتهای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نوآورانه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آموزشی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به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آدرس</w:t>
      </w:r>
      <w:r w:rsidRPr="00D1642A">
        <w:rPr>
          <w:rFonts w:cs="B Nazanin"/>
          <w:sz w:val="28"/>
          <w:szCs w:val="28"/>
          <w:rtl/>
        </w:rPr>
        <w:t xml:space="preserve"> (</w:t>
      </w:r>
      <w:r w:rsidRPr="00D1642A">
        <w:rPr>
          <w:rFonts w:cs="B Nazanin"/>
          <w:sz w:val="28"/>
          <w:szCs w:val="28"/>
          <w:lang w:bidi="fa-IR"/>
        </w:rPr>
        <w:t>http”//</w:t>
      </w:r>
      <w:proofErr w:type="spellStart"/>
      <w:r w:rsidRPr="00D1642A">
        <w:rPr>
          <w:rFonts w:cs="B Nazanin"/>
          <w:sz w:val="28"/>
          <w:szCs w:val="28"/>
          <w:lang w:bidi="fa-IR"/>
        </w:rPr>
        <w:t>meded</w:t>
      </w:r>
      <w:proofErr w:type="spellEnd"/>
      <w:r w:rsidR="00C27693" w:rsidRPr="00D1642A">
        <w:rPr>
          <w:rFonts w:cs="B Nazanin"/>
          <w:sz w:val="28"/>
          <w:szCs w:val="28"/>
          <w:lang w:val="af-ZA" w:bidi="fa-IR"/>
        </w:rPr>
        <w:t>1</w:t>
      </w:r>
      <w:r w:rsidRPr="00D1642A">
        <w:rPr>
          <w:rFonts w:cs="B Nazanin"/>
          <w:sz w:val="28"/>
          <w:szCs w:val="28"/>
          <w:lang w:bidi="fa-IR"/>
        </w:rPr>
        <w:t>.behdasht.gov.ir</w:t>
      </w:r>
      <w:r w:rsidRPr="00D1642A">
        <w:rPr>
          <w:rFonts w:cs="B Nazanin"/>
          <w:sz w:val="28"/>
          <w:szCs w:val="28"/>
          <w:rtl/>
        </w:rPr>
        <w:t>) ثبت نماید.</w:t>
      </w:r>
    </w:p>
    <w:p w14:paraId="58AC6DC4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2. مستندات ارائه شده در بخش فعالیتهای دانش پژوهی آموزشی باید علاوه بر اطلاعات مربوط به کمیت و کیفیت فعالیت انجام شده دارای شواهدی دال بر سطوح مختلف جامعه آموزشی علوم پزشکی در خصوص گزارش نتایج آن فعالیت باشد.</w:t>
      </w:r>
    </w:p>
    <w:p w14:paraId="69FBCCD5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3. فعالیتی می تواند وارد فرایند داوری شود که حائز تمام شرایط زیر باشد:</w:t>
      </w:r>
    </w:p>
    <w:p w14:paraId="7BEDFA9E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الف- مرتبط با حوزه آموزش یکی از رده های فراگیران علوم پزشکی (دانشجویان، دستیاران، آموزش مداوم جامعه پزشکی) یا اعضای هیأت علمی باشد.</w:t>
      </w:r>
    </w:p>
    <w:p w14:paraId="73B4672C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ب- در عمل به اقدامی برای بهبود کیفیت آموزش منجر شده باشد.</w:t>
      </w:r>
    </w:p>
    <w:p w14:paraId="6AE6F2DA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lastRenderedPageBreak/>
        <w:t>ج- باید به اندازه کافی در آموزش دانشگاه استقرار کافی پیدا کرده باشد:</w:t>
      </w:r>
    </w:p>
    <w:p w14:paraId="38FF7661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د- فعالیتهایی که اجرای مستمر دارند حداقل باید به مدت شش ماه ادامه یافته یا محصول آن حداقل به مدت شش ماه مورد استفاده قرار گرفته باشد.</w:t>
      </w:r>
    </w:p>
    <w:p w14:paraId="3B6D3158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ذ- اگر جنس فعالیت، به صورت تدوین برنامه یا سند سیاستگذاری یا آیین نامه و دستورالعمل است که یک بار انجام می شود اما بعد از تصویب، تاثیر مستمر خواهد داشت، باید به تصویب مراجع ذیصلاح رسیده باشد.</w:t>
      </w:r>
    </w:p>
    <w:p w14:paraId="670AC918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4. پس از اطمینان در خصوص احراز شرایط ورود به داوری، بررسی وجود معیارهای شش گانه دانش پژوهی آموزشی (</w:t>
      </w:r>
      <w:r w:rsidRPr="00D1642A">
        <w:rPr>
          <w:rFonts w:cs="B Nazanin"/>
          <w:sz w:val="28"/>
          <w:szCs w:val="28"/>
          <w:lang w:bidi="fa-IR"/>
        </w:rPr>
        <w:t>GLASSICK</w:t>
      </w:r>
      <w:r w:rsidRPr="00D1642A">
        <w:rPr>
          <w:rFonts w:cs="B Nazanin"/>
          <w:sz w:val="28"/>
          <w:szCs w:val="28"/>
          <w:rtl/>
        </w:rPr>
        <w:t>) به شرح ذیل توسط کمیته دانشگاهی دانش پژوهی انجام می شود:</w:t>
      </w:r>
    </w:p>
    <w:p w14:paraId="23D18C8A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1. اهداف مشخص</w:t>
      </w:r>
    </w:p>
    <w:p w14:paraId="39095669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2. آماده سازی کافی</w:t>
      </w:r>
    </w:p>
    <w:p w14:paraId="3644D08A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3. استفاده از روشهای مناسب</w:t>
      </w:r>
    </w:p>
    <w:p w14:paraId="0901022C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4. ارائه نتایج مهم</w:t>
      </w:r>
    </w:p>
    <w:p w14:paraId="06BD02C4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5. معرفی مؤثر برنامه</w:t>
      </w:r>
    </w:p>
    <w:p w14:paraId="1C1FD633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6. برخورد نقادانه</w:t>
      </w:r>
    </w:p>
    <w:p w14:paraId="0C691076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وجود 4 معیار اول، شرط لازم برای کسب امتیاز از هر یک از فعالیتهای مندرج در بند ششم ماده 2 آئین نامه ارتقا است که در این صورت فعالیت دانشورانه (</w:t>
      </w:r>
      <w:r w:rsidRPr="00D1642A">
        <w:rPr>
          <w:rFonts w:cs="B Nazanin"/>
          <w:sz w:val="28"/>
          <w:szCs w:val="28"/>
          <w:lang w:bidi="fa-IR"/>
        </w:rPr>
        <w:t>Scholarly Education</w:t>
      </w:r>
      <w:r w:rsidRPr="00D1642A">
        <w:rPr>
          <w:rFonts w:cs="B Nazanin"/>
          <w:sz w:val="28"/>
          <w:szCs w:val="28"/>
          <w:rtl/>
        </w:rPr>
        <w:t>) محسوب می شود. در صورت تحقق تمامی 6 معیار گلاسیک در یک فعالیت، آن فعالیت مصداق دانش پژوهی آموزشی (</w:t>
      </w:r>
      <w:r w:rsidRPr="00D1642A">
        <w:rPr>
          <w:rFonts w:cs="B Nazanin"/>
          <w:sz w:val="28"/>
          <w:szCs w:val="28"/>
          <w:lang w:bidi="fa-IR"/>
        </w:rPr>
        <w:t>Educational Scholarship</w:t>
      </w:r>
      <w:r w:rsidRPr="00D1642A">
        <w:rPr>
          <w:rFonts w:cs="B Nazanin"/>
          <w:sz w:val="28"/>
          <w:szCs w:val="28"/>
          <w:rtl/>
        </w:rPr>
        <w:t>)</w:t>
      </w:r>
      <w:r w:rsidRPr="00D1642A">
        <w:rPr>
          <w:rFonts w:ascii="Cambria" w:hAnsi="Cambria" w:cs="Cambria" w:hint="cs"/>
          <w:sz w:val="28"/>
          <w:szCs w:val="28"/>
          <w:rtl/>
        </w:rPr>
        <w:t> </w:t>
      </w:r>
      <w:r w:rsidRPr="00D1642A">
        <w:rPr>
          <w:rFonts w:cs="B Nazanin" w:hint="cs"/>
          <w:sz w:val="28"/>
          <w:szCs w:val="28"/>
          <w:rtl/>
        </w:rPr>
        <w:t>است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و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امتیاز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آن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تواند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در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ماده</w:t>
      </w:r>
      <w:r w:rsidRPr="00D1642A">
        <w:rPr>
          <w:rFonts w:cs="B Nazanin"/>
          <w:sz w:val="28"/>
          <w:szCs w:val="28"/>
          <w:rtl/>
        </w:rPr>
        <w:t xml:space="preserve"> 3 (</w:t>
      </w:r>
      <w:r w:rsidRPr="00D1642A">
        <w:rPr>
          <w:rFonts w:cs="B Nazanin" w:hint="cs"/>
          <w:sz w:val="28"/>
          <w:szCs w:val="28"/>
          <w:rtl/>
        </w:rPr>
        <w:t>حداکثر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تا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پنجاه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درصد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امتیاز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لازم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اعم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از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شرطی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و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غیرشرطی</w:t>
      </w:r>
      <w:r w:rsidRPr="00D1642A">
        <w:rPr>
          <w:rFonts w:cs="B Nazanin"/>
          <w:sz w:val="28"/>
          <w:szCs w:val="28"/>
          <w:rtl/>
        </w:rPr>
        <w:t xml:space="preserve">) </w:t>
      </w:r>
      <w:r w:rsidRPr="00D1642A">
        <w:rPr>
          <w:rFonts w:cs="B Nazanin" w:hint="cs"/>
          <w:sz w:val="28"/>
          <w:szCs w:val="28"/>
          <w:rtl/>
        </w:rPr>
        <w:t>لحاظ</w:t>
      </w:r>
      <w:r w:rsidRPr="00D1642A">
        <w:rPr>
          <w:rFonts w:cs="B Nazanin"/>
          <w:sz w:val="28"/>
          <w:szCs w:val="28"/>
          <w:rtl/>
        </w:rPr>
        <w:t xml:space="preserve"> </w:t>
      </w:r>
      <w:r w:rsidRPr="00D1642A">
        <w:rPr>
          <w:rFonts w:cs="B Nazanin" w:hint="cs"/>
          <w:sz w:val="28"/>
          <w:szCs w:val="28"/>
          <w:rtl/>
        </w:rPr>
        <w:t>شود</w:t>
      </w:r>
      <w:r w:rsidRPr="00D1642A">
        <w:rPr>
          <w:rFonts w:cs="B Nazanin"/>
          <w:sz w:val="28"/>
          <w:szCs w:val="28"/>
          <w:rtl/>
        </w:rPr>
        <w:t>.</w:t>
      </w:r>
    </w:p>
    <w:p w14:paraId="35A93F9B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5. کمیته دانشگاهی دانش پژوهی می تواند نوآوری فعالیتهای صورت گرفته را حداکثر تا سطح دانشگاه تعیین نماید.</w:t>
      </w:r>
    </w:p>
    <w:p w14:paraId="38F9F4C0" w14:textId="77777777" w:rsidR="00192D27" w:rsidRPr="00D1642A" w:rsidRDefault="00192D27" w:rsidP="00C27693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lastRenderedPageBreak/>
        <w:t>6. برای کسب امتیاز دانش پژوهی برای "تولید وسایل آموزشی"، "تولید لوح فشرده آموزشی با رعایت ساختار علمی" و سایر موارد در بخش یادگیری الکترونیک، تایید کمیته کشوری دانش پژوهی مبنی بر نوآوری فعالیت در سطح کشوری ضروری است.</w:t>
      </w:r>
    </w:p>
    <w:p w14:paraId="682F429D" w14:textId="77777777" w:rsidR="009572F6" w:rsidRPr="00D1642A" w:rsidRDefault="009572F6" w:rsidP="00192D27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81B6B35" w14:textId="77777777" w:rsidR="00C27693" w:rsidRPr="00D1642A" w:rsidRDefault="00C27693" w:rsidP="00C27693">
      <w:pPr>
        <w:shd w:val="clear" w:color="auto" w:fill="FFFFFF"/>
        <w:bidi/>
        <w:spacing w:after="150" w:line="240" w:lineRule="auto"/>
        <w:rPr>
          <w:rFonts w:ascii="Tahoma" w:eastAsia="Times New Roman" w:hAnsi="Tahoma" w:cs="B Nazanin"/>
          <w:color w:val="333333"/>
          <w:sz w:val="28"/>
          <w:szCs w:val="28"/>
        </w:rPr>
      </w:pPr>
      <w:r w:rsidRPr="00D1642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حمایت های</w:t>
      </w:r>
      <w:r w:rsidRPr="00D1642A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lang w:bidi="fa-IR"/>
        </w:rPr>
        <w:t xml:space="preserve"> </w:t>
      </w:r>
      <w:r w:rsidRPr="00D1642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کمیته دانش پژوهی شامل:</w:t>
      </w:r>
    </w:p>
    <w:p w14:paraId="4EECB8DA" w14:textId="77777777" w:rsidR="00C27693" w:rsidRPr="00D1642A" w:rsidRDefault="00C27693" w:rsidP="00C27693">
      <w:pPr>
        <w:pStyle w:val="ListParagraph"/>
        <w:numPr>
          <w:ilvl w:val="0"/>
          <w:numId w:val="16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333333"/>
          <w:sz w:val="28"/>
          <w:szCs w:val="28"/>
          <w:rtl/>
        </w:rPr>
      </w:pPr>
      <w:r w:rsidRPr="00D1642A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ارائه مشاوره در زمینه انتخاب موضوع و تدوین پروپزال طرح</w:t>
      </w:r>
    </w:p>
    <w:p w14:paraId="6A7C72E9" w14:textId="77777777" w:rsidR="00C27693" w:rsidRPr="00D1642A" w:rsidRDefault="00C27693" w:rsidP="00C27693">
      <w:pPr>
        <w:pStyle w:val="ListParagraph"/>
        <w:numPr>
          <w:ilvl w:val="0"/>
          <w:numId w:val="16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333333"/>
          <w:sz w:val="28"/>
          <w:szCs w:val="28"/>
          <w:rtl/>
        </w:rPr>
      </w:pPr>
      <w:r w:rsidRPr="00D1642A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تسریع فرایند بررسی و داوری طرح های توسعه ای نوآورانه</w:t>
      </w:r>
    </w:p>
    <w:p w14:paraId="43514E2E" w14:textId="77777777" w:rsidR="00C27693" w:rsidRPr="00D1642A" w:rsidRDefault="00C27693" w:rsidP="00C27693">
      <w:pPr>
        <w:pStyle w:val="ListParagraph"/>
        <w:numPr>
          <w:ilvl w:val="0"/>
          <w:numId w:val="16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333333"/>
          <w:sz w:val="28"/>
          <w:szCs w:val="28"/>
          <w:rtl/>
        </w:rPr>
      </w:pPr>
      <w:r w:rsidRPr="00D1642A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مشاوره و همکاری در زمینه اجرای طرح های توسعه ای</w:t>
      </w:r>
    </w:p>
    <w:p w14:paraId="21310604" w14:textId="77777777" w:rsidR="00C27693" w:rsidRPr="00D1642A" w:rsidRDefault="00C27693" w:rsidP="00C27693">
      <w:pPr>
        <w:pStyle w:val="ListParagraph"/>
        <w:numPr>
          <w:ilvl w:val="0"/>
          <w:numId w:val="16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333333"/>
          <w:sz w:val="28"/>
          <w:szCs w:val="28"/>
          <w:rtl/>
        </w:rPr>
      </w:pPr>
      <w:r w:rsidRPr="00D1642A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 xml:space="preserve">لحاظ نمودن امتیاز (40 امتیاز) </w:t>
      </w:r>
      <w:r w:rsidRPr="00D1642A">
        <w:rPr>
          <w:rFonts w:ascii="Cambria" w:eastAsia="Times New Roman" w:hAnsi="Cambria" w:cs="Cambria" w:hint="cs"/>
          <w:color w:val="333333"/>
          <w:sz w:val="28"/>
          <w:szCs w:val="28"/>
          <w:rtl/>
          <w:lang w:bidi="fa-IR"/>
        </w:rPr>
        <w:t> </w:t>
      </w:r>
      <w:r w:rsidRPr="00D1642A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فرایند دانش پژوهی در کارنامه اساتید</w:t>
      </w:r>
    </w:p>
    <w:p w14:paraId="70C08FFB" w14:textId="77777777" w:rsidR="00C27693" w:rsidRPr="00D1642A" w:rsidRDefault="00C27693" w:rsidP="00C27693">
      <w:pPr>
        <w:pStyle w:val="ListParagraph"/>
        <w:numPr>
          <w:ilvl w:val="0"/>
          <w:numId w:val="16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333333"/>
          <w:sz w:val="28"/>
          <w:szCs w:val="28"/>
          <w:rtl/>
        </w:rPr>
      </w:pPr>
      <w:r w:rsidRPr="00D1642A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کاهش تعهدات طرح های توسعه ای در خصوص چاپ مقاله</w:t>
      </w:r>
    </w:p>
    <w:p w14:paraId="266089CB" w14:textId="77777777" w:rsidR="00C27693" w:rsidRPr="00D1642A" w:rsidRDefault="00C27693" w:rsidP="00C27693">
      <w:pPr>
        <w:pStyle w:val="ListParagraph"/>
        <w:numPr>
          <w:ilvl w:val="0"/>
          <w:numId w:val="16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333333"/>
          <w:sz w:val="28"/>
          <w:szCs w:val="28"/>
          <w:rtl/>
        </w:rPr>
      </w:pPr>
      <w:r w:rsidRPr="00D1642A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استفاده از امتیاز فرایند دانش پژوهی در ارتقاء مرتبه اعضای هیات علمی</w:t>
      </w:r>
    </w:p>
    <w:p w14:paraId="60930317" w14:textId="3A1CAFA5" w:rsidR="009572F6" w:rsidRPr="00D1642A" w:rsidRDefault="00D1642A" w:rsidP="009572F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1642A">
        <w:rPr>
          <w:rFonts w:cs="B Nazanin" w:hint="cs"/>
          <w:b/>
          <w:bCs/>
          <w:sz w:val="28"/>
          <w:szCs w:val="28"/>
          <w:rtl/>
          <w:lang w:bidi="fa-IR"/>
        </w:rPr>
        <w:t>حیطه های مختلف فعالیتهای دانش پژوهی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2EA7B1A" w14:textId="77777777" w:rsidR="009572F6" w:rsidRPr="00D1642A" w:rsidRDefault="009572F6" w:rsidP="009572F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8813D94" w14:textId="77777777" w:rsidR="009572F6" w:rsidRPr="00D1642A" w:rsidRDefault="00ED5911" w:rsidP="00ED5911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حیطه تدوین و بازنگری برنامه</w:t>
      </w:r>
      <w:r w:rsidRPr="00D1642A">
        <w:rPr>
          <w:rFonts w:cs="B Nazanin" w:hint="cs"/>
          <w:sz w:val="28"/>
          <w:szCs w:val="28"/>
          <w:rtl/>
        </w:rPr>
        <w:t xml:space="preserve"> </w:t>
      </w:r>
      <w:r w:rsidRPr="00D1642A">
        <w:rPr>
          <w:rFonts w:cs="B Nazanin"/>
          <w:sz w:val="28"/>
          <w:szCs w:val="28"/>
          <w:rtl/>
        </w:rPr>
        <w:t>های آموزشی</w:t>
      </w:r>
    </w:p>
    <w:p w14:paraId="11244C42" w14:textId="77777777" w:rsidR="00ED5911" w:rsidRPr="00D1642A" w:rsidRDefault="00ED5911" w:rsidP="00ED5911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حیطه یاددهی و یادگیری</w:t>
      </w:r>
    </w:p>
    <w:p w14:paraId="388E4356" w14:textId="77777777" w:rsidR="00ED5911" w:rsidRPr="00D1642A" w:rsidRDefault="00ED5911" w:rsidP="00ED5911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حیطه ارزشیابی</w:t>
      </w:r>
    </w:p>
    <w:p w14:paraId="44BA1F65" w14:textId="77777777" w:rsidR="00ED5911" w:rsidRPr="00D1642A" w:rsidRDefault="00ED5911" w:rsidP="00ED5911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حیطه مدیریت و رهبری آموزشی</w:t>
      </w:r>
    </w:p>
    <w:p w14:paraId="335347C6" w14:textId="77777777" w:rsidR="00ED5911" w:rsidRPr="00D1642A" w:rsidRDefault="00ED5911" w:rsidP="00ED5911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1642A">
        <w:rPr>
          <w:rFonts w:cs="B Nazanin"/>
          <w:sz w:val="28"/>
          <w:szCs w:val="28"/>
          <w:rtl/>
        </w:rPr>
        <w:t>حیطه یادگیری الکترونیکی</w:t>
      </w:r>
    </w:p>
    <w:p w14:paraId="1CF547DB" w14:textId="77777777" w:rsidR="00ED5911" w:rsidRPr="00D1642A" w:rsidRDefault="00ED5911" w:rsidP="00ED5911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D1642A">
        <w:rPr>
          <w:rFonts w:cs="B Nazanin"/>
          <w:sz w:val="28"/>
          <w:szCs w:val="28"/>
          <w:rtl/>
        </w:rPr>
        <w:t>حیطه طراحی و تولید محصوالت آموزشی</w:t>
      </w:r>
    </w:p>
    <w:p w14:paraId="08D256A2" w14:textId="77777777" w:rsidR="00C27693" w:rsidRDefault="00C27693" w:rsidP="00C2769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08522F90" w14:textId="77777777" w:rsidR="00C27693" w:rsidRDefault="00C27693" w:rsidP="00C2769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53F76F51" w14:textId="77777777" w:rsidR="00C27693" w:rsidRDefault="00C27693" w:rsidP="00C2769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5676659E" w14:textId="77777777" w:rsidR="00C27693" w:rsidRDefault="00C27693" w:rsidP="00C2769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7254D85" w14:textId="77777777" w:rsidR="00C27693" w:rsidRDefault="00C27693" w:rsidP="00C2769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0D1BA91B" w14:textId="77777777" w:rsidR="00C27693" w:rsidRDefault="00C27693" w:rsidP="00C2769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793336B7" w14:textId="77777777" w:rsidR="00C27693" w:rsidRDefault="00C27693" w:rsidP="00C2769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5468D41" w14:textId="77777777" w:rsidR="009A5A1F" w:rsidRDefault="00605FEA" w:rsidP="00605FEA">
      <w:p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b/>
          <w:bCs/>
          <w:sz w:val="28"/>
          <w:szCs w:val="28"/>
        </w:rPr>
      </w:pPr>
      <w:r>
        <w:rPr>
          <w:rFonts w:ascii="BBadrBold" w:cs="B Nazanin" w:hint="cs"/>
          <w:b/>
          <w:bCs/>
          <w:sz w:val="28"/>
          <w:szCs w:val="28"/>
          <w:rtl/>
        </w:rPr>
        <w:lastRenderedPageBreak/>
        <w:t>اهداف</w:t>
      </w:r>
      <w:r w:rsidR="009A5A1F" w:rsidRPr="007941EF">
        <w:rPr>
          <w:rFonts w:ascii="BBadrBold" w:cs="B Nazanin" w:hint="cs"/>
          <w:b/>
          <w:bCs/>
          <w:sz w:val="28"/>
          <w:szCs w:val="28"/>
          <w:rtl/>
        </w:rPr>
        <w:t xml:space="preserve"> برنامه:</w:t>
      </w:r>
    </w:p>
    <w:p w14:paraId="4EA5C091" w14:textId="77777777" w:rsidR="000F1ED2" w:rsidRPr="00605FEA" w:rsidRDefault="000F1ED2" w:rsidP="00605FE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28"/>
          <w:szCs w:val="28"/>
          <w:rtl/>
        </w:rPr>
      </w:pPr>
      <w:r w:rsidRPr="00605FEA">
        <w:rPr>
          <w:rFonts w:ascii="BBadrBold" w:cs="B Nazanin" w:hint="cs"/>
          <w:sz w:val="28"/>
          <w:szCs w:val="28"/>
          <w:rtl/>
        </w:rPr>
        <w:t>افزایش کمیت و کیفیت فرایندهای دانش پژوهی در سطح دانشگاه</w:t>
      </w:r>
    </w:p>
    <w:p w14:paraId="47D95F3B" w14:textId="77777777" w:rsidR="00295695" w:rsidRDefault="000F1ED2" w:rsidP="00605FE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28"/>
          <w:szCs w:val="28"/>
        </w:rPr>
      </w:pPr>
      <w:r w:rsidRPr="00605FEA">
        <w:rPr>
          <w:rFonts w:ascii="BBadrBold" w:cs="B Nazanin" w:hint="cs"/>
          <w:sz w:val="28"/>
          <w:szCs w:val="28"/>
          <w:rtl/>
        </w:rPr>
        <w:t xml:space="preserve">افزایش کمیت و کیفیت طرح های نوآورانه آموزشی در سطح دانشگاه  </w:t>
      </w:r>
    </w:p>
    <w:p w14:paraId="79272B21" w14:textId="77777777" w:rsidR="00192D27" w:rsidRDefault="00192D27" w:rsidP="00192D27">
      <w:p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28"/>
          <w:szCs w:val="28"/>
          <w:rtl/>
        </w:rPr>
      </w:pPr>
    </w:p>
    <w:p w14:paraId="6EAE82E0" w14:textId="77777777" w:rsidR="00192D27" w:rsidRPr="00192D27" w:rsidRDefault="00192D27" w:rsidP="00192D27">
      <w:p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28"/>
          <w:szCs w:val="28"/>
          <w:rtl/>
        </w:rPr>
      </w:pPr>
    </w:p>
    <w:p w14:paraId="37DFCF2D" w14:textId="77777777" w:rsidR="001E327F" w:rsidRDefault="007941EF" w:rsidP="007941EF">
      <w:p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b/>
          <w:bCs/>
          <w:sz w:val="28"/>
          <w:szCs w:val="28"/>
          <w:rtl/>
        </w:rPr>
      </w:pPr>
      <w:r w:rsidRPr="007941EF">
        <w:rPr>
          <w:rFonts w:ascii="BBadrBold" w:cs="B Nazanin" w:hint="cs"/>
          <w:b/>
          <w:bCs/>
          <w:sz w:val="28"/>
          <w:szCs w:val="28"/>
          <w:rtl/>
        </w:rPr>
        <w:t>استراتژیها:</w:t>
      </w:r>
    </w:p>
    <w:p w14:paraId="201BB84F" w14:textId="77777777" w:rsidR="00605FEA" w:rsidRPr="00605FEA" w:rsidRDefault="00605FEA" w:rsidP="00605FE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28"/>
          <w:szCs w:val="28"/>
          <w:rtl/>
        </w:rPr>
      </w:pPr>
      <w:r w:rsidRPr="00605FEA">
        <w:rPr>
          <w:rFonts w:ascii="BBadrBold" w:cs="B Nazanin" w:hint="cs"/>
          <w:sz w:val="28"/>
          <w:szCs w:val="28"/>
          <w:rtl/>
        </w:rPr>
        <w:t>برنامه ریزی آموزشی برای افزایش انگیزه و توانمندی  اساتید برای فعالیت در زمینه دانش پژوهی</w:t>
      </w:r>
    </w:p>
    <w:p w14:paraId="627A62B3" w14:textId="77777777" w:rsidR="00605FEA" w:rsidRPr="00605FEA" w:rsidRDefault="00605FEA" w:rsidP="00605FE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</w:rPr>
      </w:pPr>
      <w:r w:rsidRPr="00605FEA">
        <w:rPr>
          <w:rFonts w:ascii="BBadrBold" w:cs="B Nazanin" w:hint="cs"/>
          <w:sz w:val="28"/>
          <w:szCs w:val="28"/>
          <w:rtl/>
        </w:rPr>
        <w:t>جلب مشارکت و همکاری با اساتید در تدوین فرایندهای دانش پژوهی و طرح های نوآورانه آموزشی</w:t>
      </w:r>
    </w:p>
    <w:p w14:paraId="0C29491E" w14:textId="77777777" w:rsidR="00605FEA" w:rsidRDefault="00605FEA" w:rsidP="00605FEA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</w:rPr>
      </w:pPr>
    </w:p>
    <w:p w14:paraId="26E6C071" w14:textId="77777777" w:rsidR="00EB6656" w:rsidRDefault="00EB6656" w:rsidP="00EB665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</w:rPr>
      </w:pPr>
    </w:p>
    <w:p w14:paraId="7D717FE5" w14:textId="77777777" w:rsidR="00EB6656" w:rsidRDefault="00EB6656" w:rsidP="00EB665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</w:rPr>
      </w:pPr>
    </w:p>
    <w:p w14:paraId="06447406" w14:textId="77777777" w:rsidR="00EB6656" w:rsidRDefault="00EB6656" w:rsidP="00EB665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</w:rPr>
      </w:pPr>
    </w:p>
    <w:p w14:paraId="0B23B92A" w14:textId="77777777" w:rsidR="00EB6656" w:rsidRDefault="00EB6656" w:rsidP="00EB665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</w:rPr>
      </w:pPr>
    </w:p>
    <w:p w14:paraId="74832F76" w14:textId="77777777" w:rsidR="00EB6656" w:rsidRDefault="00EB6656" w:rsidP="00EB665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67C0AC57" w14:textId="77777777" w:rsidR="005F346E" w:rsidRDefault="005F346E" w:rsidP="005F346E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65A063CA" w14:textId="77777777" w:rsidR="005F346E" w:rsidRDefault="005F346E" w:rsidP="005F346E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55212296" w14:textId="77777777" w:rsidR="005F346E" w:rsidRDefault="005F346E" w:rsidP="005F346E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7338A50A" w14:textId="77777777" w:rsidR="005F346E" w:rsidRDefault="005F346E" w:rsidP="005F346E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5F205496" w14:textId="77777777" w:rsidR="009572F6" w:rsidRDefault="009572F6" w:rsidP="009572F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7659E451" w14:textId="77777777" w:rsidR="009572F6" w:rsidRDefault="009572F6" w:rsidP="009572F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7198F1DB" w14:textId="77777777" w:rsidR="009572F6" w:rsidRDefault="009572F6" w:rsidP="009572F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13835745" w14:textId="77777777" w:rsidR="009572F6" w:rsidRDefault="009572F6" w:rsidP="009572F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30B7BD85" w14:textId="77777777" w:rsidR="009572F6" w:rsidRDefault="009572F6" w:rsidP="009572F6">
      <w:pPr>
        <w:pStyle w:val="ListParagraph"/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p w14:paraId="580D5033" w14:textId="69007201" w:rsidR="009572F6" w:rsidRPr="00D1642A" w:rsidRDefault="00D1642A" w:rsidP="005E3965">
      <w:pPr>
        <w:pStyle w:val="ListParagraph"/>
        <w:autoSpaceDE w:val="0"/>
        <w:autoSpaceDN w:val="0"/>
        <w:bidi/>
        <w:adjustRightInd w:val="0"/>
        <w:spacing w:after="0" w:line="312" w:lineRule="auto"/>
        <w:jc w:val="center"/>
        <w:rPr>
          <w:rFonts w:ascii="BBadrBold" w:cs="B Nazanin"/>
          <w:b/>
          <w:bCs/>
          <w:sz w:val="30"/>
          <w:szCs w:val="32"/>
          <w:rtl/>
        </w:rPr>
      </w:pPr>
      <w:r w:rsidRPr="00D1642A">
        <w:rPr>
          <w:rFonts w:ascii="BBadrBold" w:cs="B Nazanin" w:hint="cs"/>
          <w:b/>
          <w:bCs/>
          <w:sz w:val="30"/>
          <w:szCs w:val="32"/>
          <w:rtl/>
        </w:rPr>
        <w:lastRenderedPageBreak/>
        <w:t>جدول فعالیتهای پیش بینی شده کمیته دانش پژوهی در سال 1402</w:t>
      </w:r>
    </w:p>
    <w:tbl>
      <w:tblPr>
        <w:tblStyle w:val="LightGrid-Accent4"/>
        <w:tblpPr w:leftFromText="180" w:rightFromText="180" w:horzAnchor="margin" w:tblpXSpec="center" w:tblpY="1332"/>
        <w:bidiVisual/>
        <w:tblW w:w="10564" w:type="dxa"/>
        <w:tblLook w:val="04A0" w:firstRow="1" w:lastRow="0" w:firstColumn="1" w:lastColumn="0" w:noHBand="0" w:noVBand="1"/>
      </w:tblPr>
      <w:tblGrid>
        <w:gridCol w:w="823"/>
        <w:gridCol w:w="6201"/>
        <w:gridCol w:w="1508"/>
        <w:gridCol w:w="2032"/>
      </w:tblGrid>
      <w:tr w:rsidR="009572F6" w14:paraId="5BA96825" w14:textId="77777777" w:rsidTr="005E3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11CA9843" w14:textId="77777777" w:rsidR="009572F6" w:rsidRPr="00EB6656" w:rsidRDefault="009572F6" w:rsidP="00FB115F">
            <w:pPr>
              <w:pStyle w:val="NoSpacing"/>
              <w:bidi/>
              <w:rPr>
                <w:rFonts w:cs="B Nazanin"/>
                <w:rtl/>
                <w:lang w:bidi="fa-IR"/>
              </w:rPr>
            </w:pPr>
            <w:r w:rsidRPr="00EB6656"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6201" w:type="dxa"/>
          </w:tcPr>
          <w:p w14:paraId="243FECC0" w14:textId="77777777" w:rsidR="009572F6" w:rsidRPr="002E7B81" w:rsidRDefault="009572F6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B Nazanin"/>
                <w:sz w:val="32"/>
                <w:szCs w:val="32"/>
                <w:rtl/>
              </w:rPr>
            </w:pPr>
            <w:r w:rsidRPr="002E7B81">
              <w:rPr>
                <w:rFonts w:ascii="Wingdings" w:hAnsi="Wingdings" w:cs="B Nazanin" w:hint="cs"/>
                <w:sz w:val="32"/>
                <w:szCs w:val="32"/>
                <w:rtl/>
              </w:rPr>
              <w:t>فعالیت</w:t>
            </w:r>
          </w:p>
        </w:tc>
        <w:tc>
          <w:tcPr>
            <w:tcW w:w="1508" w:type="dxa"/>
          </w:tcPr>
          <w:p w14:paraId="436A543F" w14:textId="77777777" w:rsidR="009572F6" w:rsidRPr="002E7B81" w:rsidRDefault="009572F6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B Nazanin"/>
                <w:sz w:val="32"/>
                <w:szCs w:val="32"/>
                <w:rtl/>
              </w:rPr>
            </w:pPr>
            <w:r w:rsidRPr="002E7B81">
              <w:rPr>
                <w:rFonts w:ascii="Wingdings" w:hAnsi="Wingdings" w:cs="B Nazanin" w:hint="cs"/>
                <w:sz w:val="32"/>
                <w:szCs w:val="32"/>
                <w:rtl/>
              </w:rPr>
              <w:t>مسئول</w:t>
            </w:r>
          </w:p>
        </w:tc>
        <w:tc>
          <w:tcPr>
            <w:tcW w:w="2032" w:type="dxa"/>
          </w:tcPr>
          <w:p w14:paraId="612ECE33" w14:textId="77777777" w:rsidR="009572F6" w:rsidRPr="002E7B81" w:rsidRDefault="009572F6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B Nazanin"/>
                <w:sz w:val="32"/>
                <w:szCs w:val="32"/>
                <w:rtl/>
              </w:rPr>
            </w:pPr>
            <w:r w:rsidRPr="002E7B81">
              <w:rPr>
                <w:rFonts w:ascii="Wingdings" w:hAnsi="Wingdings" w:cs="B Nazanin" w:hint="cs"/>
                <w:sz w:val="32"/>
                <w:szCs w:val="32"/>
                <w:rtl/>
              </w:rPr>
              <w:t>زمان</w:t>
            </w:r>
          </w:p>
        </w:tc>
      </w:tr>
      <w:tr w:rsidR="009572F6" w14:paraId="726D1753" w14:textId="77777777" w:rsidTr="005E3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D0D49AF" w14:textId="77777777" w:rsidR="009572F6" w:rsidRPr="00EB6656" w:rsidRDefault="009572F6" w:rsidP="00FB115F">
            <w:pPr>
              <w:pStyle w:val="NoSpacing"/>
              <w:numPr>
                <w:ilvl w:val="0"/>
                <w:numId w:val="14"/>
              </w:numPr>
              <w:bidi/>
              <w:rPr>
                <w:rtl/>
              </w:rPr>
            </w:pPr>
          </w:p>
        </w:tc>
        <w:tc>
          <w:tcPr>
            <w:tcW w:w="6201" w:type="dxa"/>
            <w:vAlign w:val="center"/>
          </w:tcPr>
          <w:p w14:paraId="51D063D0" w14:textId="65064F1D" w:rsidR="009572F6" w:rsidRPr="00EB6656" w:rsidRDefault="009572F6" w:rsidP="00D1642A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Nazanin"/>
                <w:b/>
                <w:bCs/>
                <w:sz w:val="24"/>
                <w:szCs w:val="24"/>
                <w:rtl/>
              </w:rPr>
            </w:pPr>
            <w:r w:rsidRPr="00EB6656">
              <w:rPr>
                <w:rFonts w:eastAsiaTheme="majorEastAsia" w:cs="B Nazanin" w:hint="cs"/>
                <w:b/>
                <w:bCs/>
                <w:sz w:val="24"/>
                <w:szCs w:val="24"/>
                <w:rtl/>
              </w:rPr>
              <w:t>برگزاری کارگاه آموزشی در زمینه دانش پژوهی به تفکیک دانشکده ها</w:t>
            </w:r>
          </w:p>
        </w:tc>
        <w:tc>
          <w:tcPr>
            <w:tcW w:w="1508" w:type="dxa"/>
            <w:vAlign w:val="center"/>
          </w:tcPr>
          <w:p w14:paraId="429206F7" w14:textId="77777777" w:rsidR="009572F6" w:rsidRPr="000D2FBA" w:rsidRDefault="009572F6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cs="B Nazanin"/>
                <w:sz w:val="26"/>
                <w:szCs w:val="26"/>
                <w:rtl/>
              </w:rPr>
            </w:pPr>
            <w:r>
              <w:rPr>
                <w:rFonts w:ascii="Wingdings" w:hAnsi="Wingdings" w:cs="B Nazanin" w:hint="cs"/>
                <w:sz w:val="26"/>
                <w:szCs w:val="26"/>
                <w:rtl/>
              </w:rPr>
              <w:t>دکتر احمدیان</w:t>
            </w:r>
          </w:p>
        </w:tc>
        <w:tc>
          <w:tcPr>
            <w:tcW w:w="2032" w:type="dxa"/>
            <w:vAlign w:val="center"/>
          </w:tcPr>
          <w:p w14:paraId="77221ADA" w14:textId="7C1A612E" w:rsidR="009572F6" w:rsidRPr="000D2FBA" w:rsidRDefault="00D1642A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خرداد و تیرماه</w:t>
            </w:r>
          </w:p>
        </w:tc>
      </w:tr>
      <w:tr w:rsidR="009572F6" w14:paraId="777DE7F3" w14:textId="77777777" w:rsidTr="005E3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4CE5A" w14:textId="77777777" w:rsidR="009572F6" w:rsidRPr="00EB6656" w:rsidRDefault="009572F6" w:rsidP="00FB115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hAnsi="Wingdings"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6201" w:type="dxa"/>
            <w:vAlign w:val="center"/>
          </w:tcPr>
          <w:p w14:paraId="450D2EA2" w14:textId="77777777" w:rsidR="009572F6" w:rsidRPr="00EB6656" w:rsidRDefault="009572F6" w:rsidP="00D1642A">
            <w:pPr>
              <w:autoSpaceDE w:val="0"/>
              <w:autoSpaceDN w:val="0"/>
              <w:bidi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Theme="majorEastAsia" w:hAnsi="Wingdings" w:cs="B Nazanin"/>
                <w:b/>
                <w:bCs/>
                <w:sz w:val="24"/>
                <w:szCs w:val="24"/>
                <w:rtl/>
              </w:rPr>
            </w:pPr>
            <w:r w:rsidRPr="00EB6656">
              <w:rPr>
                <w:rFonts w:ascii="Wingdings" w:eastAsiaTheme="majorEastAsia" w:hAnsi="Wingdings" w:cs="B Nazanin" w:hint="cs"/>
                <w:b/>
                <w:bCs/>
                <w:sz w:val="24"/>
                <w:szCs w:val="24"/>
                <w:rtl/>
              </w:rPr>
              <w:t>برگزاری جلسات همفکری با اعضاء گرو ه های آموزشی در جهت ترغیب و همکاری برای تدوین طرحهای نوآرانه و فرایندهای دانش پژوهی</w:t>
            </w:r>
          </w:p>
        </w:tc>
        <w:tc>
          <w:tcPr>
            <w:tcW w:w="1508" w:type="dxa"/>
            <w:vAlign w:val="center"/>
          </w:tcPr>
          <w:p w14:paraId="7B4E9466" w14:textId="10A015F4" w:rsidR="00D1642A" w:rsidRDefault="009572F6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 w:rsidRPr="001E566D"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دکتر کامران</w:t>
            </w:r>
          </w:p>
          <w:p w14:paraId="25C2D1D2" w14:textId="6D629DDA" w:rsidR="009572F6" w:rsidRPr="001E566D" w:rsidRDefault="009572F6" w:rsidP="00D1642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sz w:val="26"/>
                <w:szCs w:val="26"/>
                <w:lang w:bidi="fa-IR"/>
              </w:rPr>
            </w:pPr>
            <w:r w:rsidRPr="001E566D"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 xml:space="preserve"> دکتر احمدیان</w:t>
            </w:r>
          </w:p>
        </w:tc>
        <w:tc>
          <w:tcPr>
            <w:tcW w:w="2032" w:type="dxa"/>
            <w:vAlign w:val="center"/>
          </w:tcPr>
          <w:p w14:paraId="3DF83E61" w14:textId="77777777" w:rsidR="009572F6" w:rsidRPr="000D2FBA" w:rsidRDefault="009572F6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hAnsi="Wingdings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به طور مستمر</w:t>
            </w:r>
          </w:p>
        </w:tc>
      </w:tr>
      <w:tr w:rsidR="009572F6" w14:paraId="390390DE" w14:textId="77777777" w:rsidTr="005E3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343857E1" w14:textId="77777777" w:rsidR="009572F6" w:rsidRPr="00EB6656" w:rsidRDefault="009572F6" w:rsidP="00FB115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hAnsi="Wingdings"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6201" w:type="dxa"/>
            <w:vAlign w:val="center"/>
          </w:tcPr>
          <w:p w14:paraId="70901D4A" w14:textId="77777777" w:rsidR="009572F6" w:rsidRPr="00EB6656" w:rsidRDefault="009572F6" w:rsidP="00D1642A">
            <w:pPr>
              <w:autoSpaceDE w:val="0"/>
              <w:autoSpaceDN w:val="0"/>
              <w:bidi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Theme="majorEastAsia" w:hAnsi="Wingdings" w:cs="B Nazanin"/>
                <w:b/>
                <w:bCs/>
                <w:sz w:val="24"/>
                <w:szCs w:val="24"/>
                <w:rtl/>
              </w:rPr>
            </w:pPr>
            <w:r w:rsidRPr="00EB6656">
              <w:rPr>
                <w:rFonts w:ascii="Wingdings" w:eastAsiaTheme="majorEastAsia" w:hAnsi="Wingdings" w:cs="B Nazanin" w:hint="cs"/>
                <w:b/>
                <w:bCs/>
                <w:sz w:val="24"/>
                <w:szCs w:val="24"/>
                <w:rtl/>
              </w:rPr>
              <w:t>تدوین طرحهای نوآورانه و فرایندهای دانش پژوهی</w:t>
            </w:r>
          </w:p>
        </w:tc>
        <w:tc>
          <w:tcPr>
            <w:tcW w:w="1508" w:type="dxa"/>
            <w:vAlign w:val="center"/>
          </w:tcPr>
          <w:p w14:paraId="63C095D1" w14:textId="77777777" w:rsidR="009572F6" w:rsidRPr="00C42BF8" w:rsidRDefault="009572F6" w:rsidP="00FB1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دکتر احمدیان</w:t>
            </w:r>
          </w:p>
        </w:tc>
        <w:tc>
          <w:tcPr>
            <w:tcW w:w="2032" w:type="dxa"/>
            <w:vAlign w:val="center"/>
          </w:tcPr>
          <w:p w14:paraId="6E406F87" w14:textId="77777777" w:rsidR="009572F6" w:rsidRPr="000D2FBA" w:rsidRDefault="009572F6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به طور مستمر</w:t>
            </w:r>
          </w:p>
        </w:tc>
      </w:tr>
      <w:tr w:rsidR="009572F6" w14:paraId="632BBDCA" w14:textId="77777777" w:rsidTr="005E39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8D9742E" w14:textId="77777777" w:rsidR="009572F6" w:rsidRPr="00EB6656" w:rsidRDefault="009572F6" w:rsidP="00FB115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hAnsi="Wingdings"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6201" w:type="dxa"/>
            <w:vAlign w:val="center"/>
          </w:tcPr>
          <w:p w14:paraId="294AF941" w14:textId="77777777" w:rsidR="009572F6" w:rsidRPr="006529BD" w:rsidRDefault="009572F6" w:rsidP="00D1642A">
            <w:pPr>
              <w:autoSpaceDE w:val="0"/>
              <w:autoSpaceDN w:val="0"/>
              <w:bidi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Theme="majorEastAsia" w:hAnsi="Wingdings" w:cs="B Nazanin"/>
                <w:b/>
                <w:bCs/>
                <w:sz w:val="24"/>
                <w:szCs w:val="24"/>
                <w:rtl/>
              </w:rPr>
            </w:pPr>
            <w:r w:rsidRPr="006529BD">
              <w:rPr>
                <w:rFonts w:ascii="Wingdings" w:eastAsiaTheme="majorEastAsia" w:hAnsi="Wingdings" w:cs="B Nazanin" w:hint="cs"/>
                <w:b/>
                <w:bCs/>
                <w:sz w:val="24"/>
                <w:szCs w:val="24"/>
                <w:rtl/>
              </w:rPr>
              <w:t>مشاوره اختصاصی با اساتید در زمینه دانش پژوهی</w:t>
            </w:r>
          </w:p>
        </w:tc>
        <w:tc>
          <w:tcPr>
            <w:tcW w:w="1508" w:type="dxa"/>
            <w:vAlign w:val="center"/>
          </w:tcPr>
          <w:p w14:paraId="3C4905B6" w14:textId="77777777" w:rsidR="009572F6" w:rsidRPr="00C42BF8" w:rsidRDefault="009572F6" w:rsidP="00FB11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 w:rsidRPr="00C42BF8"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احمدیان</w:t>
            </w:r>
          </w:p>
        </w:tc>
        <w:tc>
          <w:tcPr>
            <w:tcW w:w="2032" w:type="dxa"/>
            <w:vAlign w:val="center"/>
          </w:tcPr>
          <w:p w14:paraId="586CDB73" w14:textId="77777777" w:rsidR="009572F6" w:rsidRPr="000D2FBA" w:rsidRDefault="009572F6" w:rsidP="00FB115F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hAnsi="Wingdings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به طور مستمر</w:t>
            </w:r>
          </w:p>
        </w:tc>
      </w:tr>
    </w:tbl>
    <w:p w14:paraId="201CE79E" w14:textId="77777777" w:rsidR="009572F6" w:rsidRPr="005E3965" w:rsidRDefault="009572F6" w:rsidP="005E3965">
      <w:pPr>
        <w:autoSpaceDE w:val="0"/>
        <w:autoSpaceDN w:val="0"/>
        <w:bidi/>
        <w:adjustRightInd w:val="0"/>
        <w:spacing w:after="0" w:line="312" w:lineRule="auto"/>
        <w:rPr>
          <w:rFonts w:ascii="BBadrBold" w:cs="B Nazanin"/>
          <w:sz w:val="30"/>
          <w:szCs w:val="32"/>
          <w:rtl/>
        </w:rPr>
      </w:pPr>
    </w:p>
    <w:sectPr w:rsidR="009572F6" w:rsidRPr="005E3965" w:rsidSect="00957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Bad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7A4"/>
    <w:multiLevelType w:val="hybridMultilevel"/>
    <w:tmpl w:val="5CBC1E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7950"/>
    <w:multiLevelType w:val="hybridMultilevel"/>
    <w:tmpl w:val="40848EB6"/>
    <w:lvl w:ilvl="0" w:tplc="14F07E9A">
      <w:start w:val="1"/>
      <w:numFmt w:val="decimal"/>
      <w:lvlText w:val="%1."/>
      <w:lvlJc w:val="left"/>
      <w:pPr>
        <w:ind w:left="108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969EE"/>
    <w:multiLevelType w:val="hybridMultilevel"/>
    <w:tmpl w:val="453A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845C0"/>
    <w:multiLevelType w:val="hybridMultilevel"/>
    <w:tmpl w:val="202E0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F70F5"/>
    <w:multiLevelType w:val="hybridMultilevel"/>
    <w:tmpl w:val="72B4D404"/>
    <w:lvl w:ilvl="0" w:tplc="86CCD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3362"/>
    <w:multiLevelType w:val="hybridMultilevel"/>
    <w:tmpl w:val="C72EA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E3FA6"/>
    <w:multiLevelType w:val="hybridMultilevel"/>
    <w:tmpl w:val="CBFE5C84"/>
    <w:lvl w:ilvl="0" w:tplc="6B8A07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D3996"/>
    <w:multiLevelType w:val="hybridMultilevel"/>
    <w:tmpl w:val="CA966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04764"/>
    <w:multiLevelType w:val="hybridMultilevel"/>
    <w:tmpl w:val="32FA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E163A"/>
    <w:multiLevelType w:val="hybridMultilevel"/>
    <w:tmpl w:val="AE18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87343"/>
    <w:multiLevelType w:val="multilevel"/>
    <w:tmpl w:val="2F9837F2"/>
    <w:lvl w:ilvl="0">
      <w:start w:val="1"/>
      <w:numFmt w:val="bullet"/>
      <w:lvlText w:val="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0"/>
        </w:tabs>
        <w:ind w:left="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94E00"/>
    <w:multiLevelType w:val="hybridMultilevel"/>
    <w:tmpl w:val="1550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72EC5"/>
    <w:multiLevelType w:val="hybridMultilevel"/>
    <w:tmpl w:val="588EC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D173E"/>
    <w:multiLevelType w:val="hybridMultilevel"/>
    <w:tmpl w:val="9A96EFD6"/>
    <w:lvl w:ilvl="0" w:tplc="14F07E9A">
      <w:start w:val="1"/>
      <w:numFmt w:val="decimal"/>
      <w:lvlText w:val="%1."/>
      <w:lvlJc w:val="left"/>
      <w:pPr>
        <w:ind w:left="108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3B3343"/>
    <w:multiLevelType w:val="hybridMultilevel"/>
    <w:tmpl w:val="00EEF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E1D10"/>
    <w:multiLevelType w:val="hybridMultilevel"/>
    <w:tmpl w:val="C4FC7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84357">
    <w:abstractNumId w:val="8"/>
  </w:num>
  <w:num w:numId="2" w16cid:durableId="583882461">
    <w:abstractNumId w:val="12"/>
  </w:num>
  <w:num w:numId="3" w16cid:durableId="343292109">
    <w:abstractNumId w:val="0"/>
  </w:num>
  <w:num w:numId="4" w16cid:durableId="1332103567">
    <w:abstractNumId w:val="15"/>
  </w:num>
  <w:num w:numId="5" w16cid:durableId="307591205">
    <w:abstractNumId w:val="14"/>
  </w:num>
  <w:num w:numId="6" w16cid:durableId="433130839">
    <w:abstractNumId w:val="11"/>
  </w:num>
  <w:num w:numId="7" w16cid:durableId="1800997078">
    <w:abstractNumId w:val="2"/>
  </w:num>
  <w:num w:numId="8" w16cid:durableId="1426924628">
    <w:abstractNumId w:val="4"/>
  </w:num>
  <w:num w:numId="9" w16cid:durableId="1200127035">
    <w:abstractNumId w:val="7"/>
  </w:num>
  <w:num w:numId="10" w16cid:durableId="1456869055">
    <w:abstractNumId w:val="9"/>
  </w:num>
  <w:num w:numId="11" w16cid:durableId="1869874211">
    <w:abstractNumId w:val="1"/>
  </w:num>
  <w:num w:numId="12" w16cid:durableId="85661303">
    <w:abstractNumId w:val="13"/>
  </w:num>
  <w:num w:numId="13" w16cid:durableId="196428993">
    <w:abstractNumId w:val="3"/>
  </w:num>
  <w:num w:numId="14" w16cid:durableId="203638347">
    <w:abstractNumId w:val="6"/>
  </w:num>
  <w:num w:numId="15" w16cid:durableId="1402405382">
    <w:abstractNumId w:val="10"/>
  </w:num>
  <w:num w:numId="16" w16cid:durableId="30617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1F"/>
    <w:rsid w:val="000F1ED2"/>
    <w:rsid w:val="001376EF"/>
    <w:rsid w:val="00192D27"/>
    <w:rsid w:val="001E327F"/>
    <w:rsid w:val="001E566D"/>
    <w:rsid w:val="00226AD7"/>
    <w:rsid w:val="00292945"/>
    <w:rsid w:val="00295695"/>
    <w:rsid w:val="002D3022"/>
    <w:rsid w:val="00355BC5"/>
    <w:rsid w:val="003B49DB"/>
    <w:rsid w:val="003E023F"/>
    <w:rsid w:val="00482FF0"/>
    <w:rsid w:val="005B2F62"/>
    <w:rsid w:val="005E3965"/>
    <w:rsid w:val="005F346E"/>
    <w:rsid w:val="00605FEA"/>
    <w:rsid w:val="006529BD"/>
    <w:rsid w:val="00712461"/>
    <w:rsid w:val="007941EF"/>
    <w:rsid w:val="00840006"/>
    <w:rsid w:val="00892ED1"/>
    <w:rsid w:val="00921EDD"/>
    <w:rsid w:val="009511F5"/>
    <w:rsid w:val="009572F6"/>
    <w:rsid w:val="009A5A1F"/>
    <w:rsid w:val="009A5E68"/>
    <w:rsid w:val="009B1BDC"/>
    <w:rsid w:val="009C7C7E"/>
    <w:rsid w:val="00A74371"/>
    <w:rsid w:val="00C27693"/>
    <w:rsid w:val="00C57934"/>
    <w:rsid w:val="00C67417"/>
    <w:rsid w:val="00C704AB"/>
    <w:rsid w:val="00D1642A"/>
    <w:rsid w:val="00E07A81"/>
    <w:rsid w:val="00E14F5F"/>
    <w:rsid w:val="00E31E72"/>
    <w:rsid w:val="00E45E96"/>
    <w:rsid w:val="00E529AB"/>
    <w:rsid w:val="00EB6656"/>
    <w:rsid w:val="00ED5911"/>
    <w:rsid w:val="00F12E8D"/>
    <w:rsid w:val="00F30D3D"/>
    <w:rsid w:val="00F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6688"/>
  <w15:docId w15:val="{69A721B7-2836-4B2D-AF53-412B2A08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417"/>
  </w:style>
  <w:style w:type="table" w:styleId="LightGrid-Accent4">
    <w:name w:val="Light Grid Accent 4"/>
    <w:basedOn w:val="TableNormal"/>
    <w:uiPriority w:val="62"/>
    <w:rsid w:val="005F34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Spacing">
    <w:name w:val="No Spacing"/>
    <w:uiPriority w:val="1"/>
    <w:qFormat/>
    <w:rsid w:val="00EB66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8</cp:revision>
  <dcterms:created xsi:type="dcterms:W3CDTF">2023-05-13T11:20:00Z</dcterms:created>
  <dcterms:modified xsi:type="dcterms:W3CDTF">2023-07-18T07:50:00Z</dcterms:modified>
</cp:coreProperties>
</file>